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0348" w14:textId="77777777" w:rsidR="00842A7E" w:rsidRDefault="00842A7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811F23" w14:textId="3994C406" w:rsidR="008D62BB" w:rsidRPr="002A5882" w:rsidRDefault="00CC4F2F" w:rsidP="00CC4F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 xml:space="preserve">CONVOCAÇÃO </w:t>
      </w:r>
      <w:r w:rsidR="00320E26">
        <w:rPr>
          <w:rFonts w:ascii="Arial" w:hAnsi="Arial" w:cs="Arial"/>
          <w:b/>
          <w:color w:val="000000" w:themeColor="text1"/>
          <w:sz w:val="24"/>
          <w:szCs w:val="24"/>
        </w:rPr>
        <w:t xml:space="preserve">Nº </w:t>
      </w:r>
      <w:r w:rsidR="00605EF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EB7B9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2A5882">
        <w:rPr>
          <w:rFonts w:ascii="Arial" w:hAnsi="Arial" w:cs="Arial"/>
          <w:b/>
          <w:color w:val="000000" w:themeColor="text1"/>
          <w:sz w:val="24"/>
          <w:szCs w:val="24"/>
        </w:rPr>
        <w:t>/2024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B7B9C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0" w:name="_Hlk170390121"/>
      <w:r w:rsidR="00BF3B40">
        <w:rPr>
          <w:rFonts w:ascii="Arial" w:hAnsi="Arial" w:cs="Arial"/>
          <w:b/>
          <w:bCs/>
          <w:color w:val="000000" w:themeColor="text1"/>
          <w:sz w:val="24"/>
          <w:szCs w:val="24"/>
        </w:rPr>
        <w:t>CONCURSO PÚBLICO DE EMPREGO DE PÚBLICO N</w:t>
      </w:r>
      <w:r w:rsidR="00EB7B9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BF3B40">
        <w:rPr>
          <w:rFonts w:ascii="Arial" w:hAnsi="Arial" w:cs="Arial"/>
          <w:b/>
          <w:bCs/>
          <w:color w:val="000000" w:themeColor="text1"/>
          <w:sz w:val="24"/>
          <w:szCs w:val="24"/>
        </w:rPr>
        <w:t>º 005/2024</w:t>
      </w:r>
      <w:bookmarkEnd w:id="0"/>
    </w:p>
    <w:p w14:paraId="2F46173D" w14:textId="77777777" w:rsidR="00577B70" w:rsidRPr="00577B70" w:rsidRDefault="00577B70" w:rsidP="00577B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7B70">
        <w:rPr>
          <w:rFonts w:ascii="Arial" w:hAnsi="Arial" w:cs="Arial"/>
          <w:color w:val="000000" w:themeColor="text1"/>
          <w:sz w:val="24"/>
          <w:szCs w:val="24"/>
        </w:rPr>
        <w:t>O Município de Três Barras – SC, no exercício de suas atribuições legais e em conformidade com o art. 37, inciso II, da Constituição Federal de 1988, com a Lei Orgânica do Município, a Lei Complementar nº 138/2009, a Lei Complementar nº 139/2009 e suas respectivas alterações, torna pública a presente CONVOCAÇÃO.</w:t>
      </w:r>
    </w:p>
    <w:p w14:paraId="5386DDF0" w14:textId="3BF4E458" w:rsidR="00EB7B9C" w:rsidRDefault="00577B70" w:rsidP="00577B7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7B70">
        <w:rPr>
          <w:rFonts w:ascii="Arial" w:hAnsi="Arial" w:cs="Arial"/>
          <w:color w:val="000000" w:themeColor="text1"/>
          <w:sz w:val="24"/>
          <w:szCs w:val="24"/>
        </w:rPr>
        <w:t>Fica convocada a candidata abaixo relacionada, aprovada no Concurso Público de Emprego Público Nº 005/2024, para manifestar interesse em assumir o cargo especificado:</w:t>
      </w:r>
    </w:p>
    <w:tbl>
      <w:tblPr>
        <w:tblW w:w="8505" w:type="dxa"/>
        <w:tblInd w:w="-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05"/>
        <w:gridCol w:w="4651"/>
      </w:tblGrid>
      <w:tr w:rsidR="00EB7B9C" w:rsidRPr="00D36E98" w14:paraId="7B81ACA4" w14:textId="77777777" w:rsidTr="002B2FF8">
        <w:trPr>
          <w:trHeight w:val="100"/>
        </w:trPr>
        <w:tc>
          <w:tcPr>
            <w:tcW w:w="85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8DFF22" w14:textId="737B72D3" w:rsidR="00EB7B9C" w:rsidRPr="00D36E98" w:rsidRDefault="00EB7B9C" w:rsidP="002B2FF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36E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CARGO: </w:t>
            </w:r>
            <w:r w:rsidR="00577B70" w:rsidRPr="00EB7B9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Médico</w:t>
            </w:r>
            <w:r w:rsidR="00577B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Generalista - 40 horas semanais</w:t>
            </w:r>
          </w:p>
        </w:tc>
      </w:tr>
      <w:tr w:rsidR="00EB7B9C" w14:paraId="6F840D8A" w14:textId="77777777" w:rsidTr="002B2FF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49" w:type="dxa"/>
            <w:shd w:val="clear" w:color="auto" w:fill="D9D9D9" w:themeFill="background1" w:themeFillShade="D9"/>
          </w:tcPr>
          <w:p w14:paraId="38C91913" w14:textId="77777777" w:rsidR="00EB7B9C" w:rsidRDefault="00EB7B9C" w:rsidP="002B2F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6E98">
              <w:rPr>
                <w:rFonts w:ascii="Arial" w:hAnsi="Arial" w:cs="Arial"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15D3AD5F" w14:textId="77777777" w:rsidR="00EB7B9C" w:rsidRDefault="00EB7B9C" w:rsidP="002B2F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N.º Inscrição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74AEC337" w14:textId="77777777" w:rsidR="00EB7B9C" w:rsidRDefault="00EB7B9C" w:rsidP="002B2F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do Convocado</w:t>
            </w:r>
          </w:p>
        </w:tc>
      </w:tr>
      <w:tr w:rsidR="00EB7B9C" w14:paraId="428C6D86" w14:textId="77777777" w:rsidTr="002B2FF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949" w:type="dxa"/>
          </w:tcPr>
          <w:p w14:paraId="38084B03" w14:textId="7577CACD" w:rsidR="00EB7B9C" w:rsidRDefault="00EB7B9C" w:rsidP="00EB7B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905" w:type="dxa"/>
          </w:tcPr>
          <w:p w14:paraId="313290E0" w14:textId="643B30C1" w:rsidR="00EB7B9C" w:rsidRDefault="00EB7B9C" w:rsidP="00EB7B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14:paraId="7BECB298" w14:textId="1816A128" w:rsidR="00EB7B9C" w:rsidRDefault="00EB7B9C" w:rsidP="00EB7B9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7B9C">
              <w:rPr>
                <w:rFonts w:ascii="Arial" w:hAnsi="Arial" w:cs="Arial"/>
                <w:color w:val="000000" w:themeColor="text1"/>
                <w:sz w:val="24"/>
                <w:szCs w:val="24"/>
              </w:rPr>
              <w:t>GIOVANNA PAES DOMINGUES</w:t>
            </w:r>
          </w:p>
        </w:tc>
      </w:tr>
    </w:tbl>
    <w:p w14:paraId="6AF30A15" w14:textId="77777777" w:rsidR="00577B70" w:rsidRDefault="00577B70" w:rsidP="00577B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285DE0" w14:textId="1CCFCCDD" w:rsidR="00577B70" w:rsidRPr="00577B70" w:rsidRDefault="00577B70" w:rsidP="00577B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7B70">
        <w:rPr>
          <w:rFonts w:ascii="Arial" w:hAnsi="Arial" w:cs="Arial"/>
          <w:color w:val="000000" w:themeColor="text1"/>
          <w:sz w:val="24"/>
          <w:szCs w:val="24"/>
        </w:rPr>
        <w:t>A convocada deverá comparecer ao Setor de Recursos Humanos do Município de Três Barras, localizado no Paço Municipal, no prazo de até 30 (trinta) dias, contados a partir da publicação desta convocação, para formalizar o interesse em assumir o cargo e dar início aos procedimentos de posse.</w:t>
      </w:r>
    </w:p>
    <w:p w14:paraId="4848D2CA" w14:textId="0DA38E69" w:rsidR="004F010B" w:rsidRDefault="00577B70" w:rsidP="00577B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7B70">
        <w:rPr>
          <w:rFonts w:ascii="Arial" w:hAnsi="Arial" w:cs="Arial"/>
          <w:color w:val="000000" w:themeColor="text1"/>
          <w:sz w:val="24"/>
          <w:szCs w:val="24"/>
        </w:rPr>
        <w:t>O não comparecimento no prazo estipulado será interpretado como desistência tácita, implicando na convocação do próximo candidato classificado.</w:t>
      </w:r>
    </w:p>
    <w:p w14:paraId="168C3B68" w14:textId="77777777" w:rsidR="00577B70" w:rsidRDefault="00577B70" w:rsidP="00577B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D48D3" w14:textId="579F5C10" w:rsidR="003572E5" w:rsidRPr="002A5882" w:rsidRDefault="00E03AAC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>Três Barras,</w:t>
      </w:r>
      <w:r w:rsidR="00DB7823">
        <w:rPr>
          <w:rFonts w:ascii="Arial" w:hAnsi="Arial" w:cs="Arial"/>
          <w:color w:val="000000" w:themeColor="text1"/>
          <w:sz w:val="24"/>
          <w:szCs w:val="24"/>
        </w:rPr>
        <w:t xml:space="preserve"> 0</w:t>
      </w:r>
      <w:r w:rsidR="00EB7B9C">
        <w:rPr>
          <w:rFonts w:ascii="Arial" w:hAnsi="Arial" w:cs="Arial"/>
          <w:color w:val="000000" w:themeColor="text1"/>
          <w:sz w:val="24"/>
          <w:szCs w:val="24"/>
        </w:rPr>
        <w:t>3</w:t>
      </w:r>
      <w:r w:rsidR="00C2502B" w:rsidRPr="002A588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DF19B7" w:rsidRP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B9C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2A5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5882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C648D7" w:rsidRPr="002A5882">
        <w:rPr>
          <w:rFonts w:ascii="Arial" w:hAnsi="Arial" w:cs="Arial"/>
          <w:color w:val="000000" w:themeColor="text1"/>
          <w:sz w:val="24"/>
          <w:szCs w:val="24"/>
        </w:rPr>
        <w:t>4.</w:t>
      </w:r>
    </w:p>
    <w:p w14:paraId="2F9AE704" w14:textId="77777777" w:rsidR="00DF19B7" w:rsidRDefault="00DF19B7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F8F8CA7" w14:textId="77777777" w:rsidR="00577B70" w:rsidRDefault="00577B70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C75434E" w14:textId="77777777" w:rsidR="007576FA" w:rsidRPr="002A5882" w:rsidRDefault="007576FA" w:rsidP="001324A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F958D7" w14:textId="48DE1E06" w:rsidR="00813EFE" w:rsidRPr="002A5882" w:rsidRDefault="00813EF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A5882">
        <w:rPr>
          <w:rFonts w:ascii="Arial" w:hAnsi="Arial" w:cs="Arial"/>
          <w:color w:val="000000" w:themeColor="text1"/>
          <w:sz w:val="24"/>
          <w:szCs w:val="24"/>
        </w:rPr>
        <w:t>Gilian</w:t>
      </w:r>
      <w:proofErr w:type="spellEnd"/>
      <w:r w:rsidRPr="002A5882">
        <w:rPr>
          <w:rFonts w:ascii="Arial" w:hAnsi="Arial" w:cs="Arial"/>
          <w:color w:val="000000" w:themeColor="text1"/>
          <w:sz w:val="24"/>
          <w:szCs w:val="24"/>
        </w:rPr>
        <w:t xml:space="preserve"> de Castro</w:t>
      </w:r>
    </w:p>
    <w:p w14:paraId="2AC44675" w14:textId="5DB376B6" w:rsidR="00813EFE" w:rsidRPr="002A5882" w:rsidRDefault="00813EFE" w:rsidP="00813EF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5882">
        <w:rPr>
          <w:rFonts w:ascii="Arial" w:hAnsi="Arial" w:cs="Arial"/>
          <w:color w:val="000000" w:themeColor="text1"/>
          <w:sz w:val="24"/>
          <w:szCs w:val="24"/>
        </w:rPr>
        <w:t>Assistente Administrativo</w:t>
      </w:r>
    </w:p>
    <w:sectPr w:rsidR="00813EFE" w:rsidRPr="002A5882" w:rsidSect="00E7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5"/>
    <w:rsid w:val="00061B20"/>
    <w:rsid w:val="000B4BA2"/>
    <w:rsid w:val="000F3294"/>
    <w:rsid w:val="00102169"/>
    <w:rsid w:val="0012517A"/>
    <w:rsid w:val="001324A5"/>
    <w:rsid w:val="00157593"/>
    <w:rsid w:val="001A0DC9"/>
    <w:rsid w:val="001A75E8"/>
    <w:rsid w:val="00212D9B"/>
    <w:rsid w:val="00251764"/>
    <w:rsid w:val="002A5882"/>
    <w:rsid w:val="002E39D1"/>
    <w:rsid w:val="00320E26"/>
    <w:rsid w:val="003336FC"/>
    <w:rsid w:val="00337BB9"/>
    <w:rsid w:val="00341650"/>
    <w:rsid w:val="00342C02"/>
    <w:rsid w:val="00351582"/>
    <w:rsid w:val="003572E5"/>
    <w:rsid w:val="00374B73"/>
    <w:rsid w:val="00387D93"/>
    <w:rsid w:val="003E408E"/>
    <w:rsid w:val="00415276"/>
    <w:rsid w:val="00435510"/>
    <w:rsid w:val="00442946"/>
    <w:rsid w:val="00454B62"/>
    <w:rsid w:val="0047460A"/>
    <w:rsid w:val="0048410C"/>
    <w:rsid w:val="004B4DEF"/>
    <w:rsid w:val="004F010B"/>
    <w:rsid w:val="004F249E"/>
    <w:rsid w:val="005677EC"/>
    <w:rsid w:val="00577B70"/>
    <w:rsid w:val="00581E0F"/>
    <w:rsid w:val="00592217"/>
    <w:rsid w:val="005974FB"/>
    <w:rsid w:val="005C1751"/>
    <w:rsid w:val="005D15DE"/>
    <w:rsid w:val="005E1966"/>
    <w:rsid w:val="005E2280"/>
    <w:rsid w:val="005F61FB"/>
    <w:rsid w:val="00605EF3"/>
    <w:rsid w:val="00641163"/>
    <w:rsid w:val="006E01B1"/>
    <w:rsid w:val="007576FA"/>
    <w:rsid w:val="007823AD"/>
    <w:rsid w:val="007845C1"/>
    <w:rsid w:val="0079121A"/>
    <w:rsid w:val="00802C76"/>
    <w:rsid w:val="00804111"/>
    <w:rsid w:val="00813EFE"/>
    <w:rsid w:val="008240C1"/>
    <w:rsid w:val="00842A7E"/>
    <w:rsid w:val="00852CF3"/>
    <w:rsid w:val="00864F2F"/>
    <w:rsid w:val="008C0DD8"/>
    <w:rsid w:val="008C58DB"/>
    <w:rsid w:val="008D1B81"/>
    <w:rsid w:val="008D62BB"/>
    <w:rsid w:val="009218E1"/>
    <w:rsid w:val="00926626"/>
    <w:rsid w:val="009543E2"/>
    <w:rsid w:val="00985B79"/>
    <w:rsid w:val="00987988"/>
    <w:rsid w:val="009A2DA8"/>
    <w:rsid w:val="009B5426"/>
    <w:rsid w:val="00A258AA"/>
    <w:rsid w:val="00A2660A"/>
    <w:rsid w:val="00A26ECF"/>
    <w:rsid w:val="00A861C9"/>
    <w:rsid w:val="00AD234D"/>
    <w:rsid w:val="00AD694C"/>
    <w:rsid w:val="00B130D0"/>
    <w:rsid w:val="00B409F3"/>
    <w:rsid w:val="00B612DE"/>
    <w:rsid w:val="00BB7558"/>
    <w:rsid w:val="00BF3B40"/>
    <w:rsid w:val="00C07165"/>
    <w:rsid w:val="00C14C1D"/>
    <w:rsid w:val="00C24547"/>
    <w:rsid w:val="00C2502B"/>
    <w:rsid w:val="00C648D7"/>
    <w:rsid w:val="00C66C52"/>
    <w:rsid w:val="00C70546"/>
    <w:rsid w:val="00C918FD"/>
    <w:rsid w:val="00CA44C8"/>
    <w:rsid w:val="00CA6416"/>
    <w:rsid w:val="00CC4F2F"/>
    <w:rsid w:val="00D03A8D"/>
    <w:rsid w:val="00D11662"/>
    <w:rsid w:val="00D464D0"/>
    <w:rsid w:val="00D47C14"/>
    <w:rsid w:val="00D73B9F"/>
    <w:rsid w:val="00DB7823"/>
    <w:rsid w:val="00DF19B7"/>
    <w:rsid w:val="00E03AAC"/>
    <w:rsid w:val="00E14BD0"/>
    <w:rsid w:val="00E61BED"/>
    <w:rsid w:val="00E75FF5"/>
    <w:rsid w:val="00EB7B9C"/>
    <w:rsid w:val="00EF159C"/>
    <w:rsid w:val="00F0439A"/>
    <w:rsid w:val="00F5455C"/>
    <w:rsid w:val="00F55F6E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9B5"/>
  <w15:docId w15:val="{45FD26D7-53E4-4D6F-89E8-E104B27F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882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Positivo 12</cp:lastModifiedBy>
  <cp:revision>24</cp:revision>
  <cp:lastPrinted>2024-01-09T17:59:00Z</cp:lastPrinted>
  <dcterms:created xsi:type="dcterms:W3CDTF">2023-12-21T16:51:00Z</dcterms:created>
  <dcterms:modified xsi:type="dcterms:W3CDTF">2024-12-03T18:58:00Z</dcterms:modified>
</cp:coreProperties>
</file>